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word/media/rId26.png" ContentType="image/png"/>
  <Override PartName="/word/media/rId31.png" ContentType="image/png"/>
  <Override PartName="/word/media/rId22.png" ContentType="image/png"/>
  <Override PartName="/word/media/rId32.png" ContentType="image/png"/>
  <Override PartName="/word/media/rId23.png" ContentType="image/png"/>
  <Override PartName="/word/media/rId29.png" ContentType="image/png"/>
  <Override PartName="/word/media/rId20.png" ContentType="image/png"/>
  <Override PartName="/word/media/rId33.png" ContentType="image/png"/>
  <Override PartName="/word/media/rId24.png" ContentType="image/png"/>
  <Override PartName="/word/media/rId30.png" ContentType="image/png"/>
  <Override PartName="/word/media/rId2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bookmarkStart w:id="35" w:name="maximal-model-results"/>
    <w:p>
      <w:pPr>
        <w:pStyle w:val="Heading1"/>
      </w:pPr>
      <w:r>
        <w:t xml:space="preserve">Maximal model results</w:t>
      </w:r>
    </w:p>
    <w:p>
      <w:pPr>
        <w:pStyle w:val="FirstParagraph"/>
      </w:pPr>
      <w:r>
        <w:t xml:space="preserve">Similarity contrast results when fitting maximal models with all random effects.</w:t>
      </w:r>
    </w:p>
    <w:p>
      <w:r>
        <w:br w:type="page"/>
      </w:r>
    </w:p>
    <w:bookmarkStart w:id="25" w:name="phase-coupling"/>
    <w:p>
      <w:pPr>
        <w:pStyle w:val="Heading2"/>
      </w:pPr>
      <w:r>
        <w:t xml:space="preserve">Phase coupling</w:t>
      </w:r>
    </w:p>
    <w:p>
      <w:pPr>
        <w:pStyle w:val="CaptionedFigure"/>
      </w:pPr>
      <w:r>
        <w:drawing>
          <wp:inline>
            <wp:extent cx="5969000" cy="7186939"/>
            <wp:effectExtent b="0" l="0" r="0" t="0"/>
            <wp:docPr descr="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maximal.png" id="0" name="Picture"/>
                    <pic:cNvPicPr>
                      <a:picLocks noChangeArrowheads="1" noChangeAspect="1"/>
                    </pic:cNvPicPr>
                  </pic:nvPicPr>
                  <pic:blipFill>
                    <a:blip r:embed="rId2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2: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maximal.png" id="0" name="Picture"/>
                    <pic:cNvPicPr>
                      <a:picLocks noChangeArrowheads="1" noChangeAspect="1"/>
                    </pic:cNvPicPr>
                  </pic:nvPicPr>
                  <pic:blipFill>
                    <a:blip r:embed="rId2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2: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3: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maximal.png" id="0" name="Picture"/>
                    <pic:cNvPicPr>
                      <a:picLocks noChangeArrowheads="1" noChangeAspect="1"/>
                    </pic:cNvPicPr>
                  </pic:nvPicPr>
                  <pic:blipFill>
                    <a:blip r:embed="rId2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3: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4: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maximal.png" id="0" name="Picture"/>
                    <pic:cNvPicPr>
                      <a:picLocks noChangeArrowheads="1" noChangeAspect="1"/>
                    </pic:cNvPicPr>
                  </pic:nvPicPr>
                  <pic:blipFill>
                    <a:blip r:embed="rId2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4: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5: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maximal.png" id="0" name="Picture"/>
                    <pic:cNvPicPr>
                      <a:picLocks noChangeArrowheads="1" noChangeAspect="1"/>
                    </pic:cNvPicPr>
                  </pic:nvPicPr>
                  <pic:blipFill>
                    <a:blip r:embed="rId24"/>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5: Connectivity profile matrix (A), similarity matrix (B), interval plot (C), and ridge plots (D) for phase coupling functional connectome similarities in the gamma band.</w:t>
      </w:r>
    </w:p>
    <w:p>
      <w:r>
        <w:br w:type="page"/>
      </w:r>
    </w:p>
    <w:bookmarkEnd w:id="25"/>
    <w:bookmarkStart w:id="28" w:name="amplitude-coupling"/>
    <w:p>
      <w:pPr>
        <w:pStyle w:val="Heading2"/>
      </w:pPr>
      <w:r>
        <w:t xml:space="preserve">Amplitude coupling</w:t>
      </w:r>
    </w:p>
    <w:p>
      <w:pPr>
        <w:pStyle w:val="CaptionedFigure"/>
      </w:pPr>
      <w:r>
        <w:drawing>
          <wp:inline>
            <wp:extent cx="5969000" cy="7186939"/>
            <wp:effectExtent b="0" l="0" r="0" t="0"/>
            <wp:docPr descr="Figure 6: Connectivity profile matrix (A), similarity matrix (B), interval plot (C), and ridge plots (D) for amplitude coupling functional connectome similarities in the alpha band." title="" id="1" name="Picture"/>
            <a:graphic>
              <a:graphicData uri="http://schemas.openxmlformats.org/drawingml/2006/picture">
                <pic:pic>
                  <pic:nvPicPr>
                    <pic:cNvPr descr="../../figures/alpha/amplitude_similarity_results_maximal.png" id="0" name="Picture"/>
                    <pic:cNvPicPr>
                      <a:picLocks noChangeArrowheads="1" noChangeAspect="1"/>
                    </pic:cNvPicPr>
                  </pic:nvPicPr>
                  <pic:blipFill>
                    <a:blip r:embed="rId26"/>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6: Connectivity profile matrix (A), similarity matrix (B), interval plot (C), and ridge plots (D) for amplitude coupling functional connectome similarities in the alpha band.</w:t>
      </w:r>
    </w:p>
    <w:bookmarkStart w:id="27" w:name="delta-theta-beta-and-gamma-bands"/>
    <w:p>
      <w:pPr>
        <w:pStyle w:val="Heading3"/>
      </w:pPr>
      <w:r>
        <w:t xml:space="preserve">Delta, Theta, Beta, and Gamma bands</w:t>
      </w:r>
    </w:p>
    <w:p>
      <w:pPr>
        <w:pStyle w:val="FirstParagraph"/>
      </w:pPr>
      <w:r>
        <w:t xml:space="preserve">Not shown for the same reasons as explained in the manuscript.</w:t>
      </w:r>
    </w:p>
    <w:p>
      <w:r>
        <w:br w:type="page"/>
      </w:r>
    </w:p>
    <w:bookmarkEnd w:id="27"/>
    <w:bookmarkEnd w:id="28"/>
    <w:bookmarkStart w:id="34" w:name="phase-coupling-hilbert-transform"/>
    <w:p>
      <w:pPr>
        <w:pStyle w:val="Heading2"/>
      </w:pPr>
      <w:r>
        <w:t xml:space="preserve">Phase coupling (Hilbert transform)</w:t>
      </w:r>
    </w:p>
    <w:p>
      <w:pPr>
        <w:pStyle w:val="CaptionedFigure"/>
      </w:pPr>
      <w:r>
        <w:drawing>
          <wp:inline>
            <wp:extent cx="5969000" cy="7186939"/>
            <wp:effectExtent b="0" l="0" r="0" t="0"/>
            <wp:docPr descr="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 title="" id="1" name="Picture"/>
            <a:graphic>
              <a:graphicData uri="http://schemas.openxmlformats.org/drawingml/2006/picture">
                <pic:pic>
                  <pic:nvPicPr>
                    <pic:cNvPr descr="../../figures/delta/phase_similarity_results_hilbert_maximal.png" id="0" name="Picture"/>
                    <pic:cNvPicPr>
                      <a:picLocks noChangeArrowheads="1" noChangeAspect="1"/>
                    </pic:cNvPicPr>
                  </pic:nvPicPr>
                  <pic:blipFill>
                    <a:blip r:embed="rId29"/>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7: Connectivity profiles for all recordings by participant (A), functional connectome similarities within and between participants (B), group-level contrasts estimating the difference in functional connectome similarity within and between participants at various levels of the session and state predictors (C), and individual-level contrasts estimating the difference in functional connectome similarity within and between participants at various levels of the session and state predictors (D) for phase coupling functional connectome similarities in the delta band.</w:t>
      </w:r>
    </w:p>
    <w:p>
      <w:r>
        <w:br w:type="page"/>
      </w:r>
    </w:p>
    <w:p>
      <w:pPr>
        <w:pStyle w:val="CaptionedFigure"/>
      </w:pPr>
      <w:r>
        <w:drawing>
          <wp:inline>
            <wp:extent cx="5969000" cy="7186939"/>
            <wp:effectExtent b="0" l="0" r="0" t="0"/>
            <wp:docPr descr="Figure 8: Connectivity profile matrix (A), similarity matrix (B), interval plot (C), and ridge plots (D) for phase coupling functional connectome similarities in the theta band." title="" id="1" name="Picture"/>
            <a:graphic>
              <a:graphicData uri="http://schemas.openxmlformats.org/drawingml/2006/picture">
                <pic:pic>
                  <pic:nvPicPr>
                    <pic:cNvPr descr="../../figures/theta/phase_similarity_results_hilbert_maximal.png" id="0" name="Picture"/>
                    <pic:cNvPicPr>
                      <a:picLocks noChangeArrowheads="1" noChangeAspect="1"/>
                    </pic:cNvPicPr>
                  </pic:nvPicPr>
                  <pic:blipFill>
                    <a:blip r:embed="rId30"/>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8: Connectivity profile matrix (A), similarity matrix (B), interval plot (C), and ridge plots (D) for phase coupling functional connectome similarities in the theta band.</w:t>
      </w:r>
    </w:p>
    <w:p>
      <w:r>
        <w:br w:type="page"/>
      </w:r>
    </w:p>
    <w:p>
      <w:pPr>
        <w:pStyle w:val="CaptionedFigure"/>
      </w:pPr>
      <w:r>
        <w:drawing>
          <wp:inline>
            <wp:extent cx="5969000" cy="7186939"/>
            <wp:effectExtent b="0" l="0" r="0" t="0"/>
            <wp:docPr descr="Figure 9: Connectivity profile matrix (A), similarity matrix (B), interval plot (C), and ridge plots (D) for phase coupling functional connectome similarities in the alpha band." title="" id="1" name="Picture"/>
            <a:graphic>
              <a:graphicData uri="http://schemas.openxmlformats.org/drawingml/2006/picture">
                <pic:pic>
                  <pic:nvPicPr>
                    <pic:cNvPr descr="../../figures/alpha/phase_similarity_results_hilbert_maximal.png" id="0" name="Picture"/>
                    <pic:cNvPicPr>
                      <a:picLocks noChangeArrowheads="1" noChangeAspect="1"/>
                    </pic:cNvPicPr>
                  </pic:nvPicPr>
                  <pic:blipFill>
                    <a:blip r:embed="rId31"/>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9: Connectivity profile matrix (A), similarity matrix (B), interval plot (C), and ridge plots (D) for phase coupling functional connectome similarities in the alpha band.</w:t>
      </w:r>
    </w:p>
    <w:p>
      <w:r>
        <w:br w:type="page"/>
      </w:r>
    </w:p>
    <w:p>
      <w:pPr>
        <w:pStyle w:val="CaptionedFigure"/>
      </w:pPr>
      <w:r>
        <w:drawing>
          <wp:inline>
            <wp:extent cx="5969000" cy="7186939"/>
            <wp:effectExtent b="0" l="0" r="0" t="0"/>
            <wp:docPr descr="Figure 10: Connectivity profile matrix (A), similarity matrix (B), interval plot (C), and ridge plots (D) for phase coupling functional connectome similarities in the beta band." title="" id="1" name="Picture"/>
            <a:graphic>
              <a:graphicData uri="http://schemas.openxmlformats.org/drawingml/2006/picture">
                <pic:pic>
                  <pic:nvPicPr>
                    <pic:cNvPr descr="../../figures/beta/phase_similarity_results_hilbert_maximal.png" id="0" name="Picture"/>
                    <pic:cNvPicPr>
                      <a:picLocks noChangeArrowheads="1" noChangeAspect="1"/>
                    </pic:cNvPicPr>
                  </pic:nvPicPr>
                  <pic:blipFill>
                    <a:blip r:embed="rId32"/>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10: Connectivity profile matrix (A), similarity matrix (B), interval plot (C), and ridge plots (D) for phase coupling functional connectome similarities in the beta band.</w:t>
      </w:r>
    </w:p>
    <w:p>
      <w:r>
        <w:br w:type="page"/>
      </w:r>
    </w:p>
    <w:p>
      <w:pPr>
        <w:pStyle w:val="CaptionedFigure"/>
      </w:pPr>
      <w:r>
        <w:drawing>
          <wp:inline>
            <wp:extent cx="5969000" cy="7186939"/>
            <wp:effectExtent b="0" l="0" r="0" t="0"/>
            <wp:docPr descr="Figure 11: Connectivity profile matrix (A), similarity matrix (B), interval plot (C), and ridge plots (D) for phase coupling functional connectome similarities in the gamma band." title="" id="1" name="Picture"/>
            <a:graphic>
              <a:graphicData uri="http://schemas.openxmlformats.org/drawingml/2006/picture">
                <pic:pic>
                  <pic:nvPicPr>
                    <pic:cNvPr descr="../../figures/gamma/phase_similarity_results_hilbert_maximal.png" id="0" name="Picture"/>
                    <pic:cNvPicPr>
                      <a:picLocks noChangeArrowheads="1" noChangeAspect="1"/>
                    </pic:cNvPicPr>
                  </pic:nvPicPr>
                  <pic:blipFill>
                    <a:blip r:embed="rId33"/>
                    <a:stretch>
                      <a:fillRect/>
                    </a:stretch>
                  </pic:blipFill>
                  <pic:spPr bwMode="auto">
                    <a:xfrm>
                      <a:off x="0" y="0"/>
                      <a:ext cx="5969000" cy="7186939"/>
                    </a:xfrm>
                    <a:prstGeom prst="rect">
                      <a:avLst/>
                    </a:prstGeom>
                    <a:noFill/>
                    <a:ln w="9525">
                      <a:noFill/>
                      <a:headEnd/>
                      <a:tailEnd/>
                    </a:ln>
                  </pic:spPr>
                </pic:pic>
              </a:graphicData>
            </a:graphic>
          </wp:inline>
        </w:drawing>
      </w:r>
    </w:p>
    <w:p>
      <w:pPr>
        <w:pStyle w:val="ImageCaption"/>
      </w:pPr>
      <w:r>
        <w:t xml:space="preserve">Figure 11: Connectivity profile matrix (A), similarity matrix (B), interval plot (C), and ridge plots (D) for phase coupling functional connectome similarities in the gamma band.</w:t>
      </w:r>
    </w:p>
    <w:bookmarkEnd w:id="34"/>
    <w:bookmarkEnd w:id="35"/>
    <w:sectPr w:rsidR="00DA0F6A" w:rsidRPr="00A76E18" w:rsidSect="00CB20D0">
      <w:headerReference r:id="rId10" w:type="even"/>
      <w:headerReference r:id="rId9" w:type="default"/>
      <w:footerReference r:id="rId14" w:type="even"/>
      <w:footerReference r:id="rId13" w:type="default"/>
      <w:headerReference r:id="rId11" w:type="first"/>
      <w:footerReference r:id="rId12"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0450C4D" w14:textId="77777777" w:rsidR="00EF3F5D" w:rsidRDefault="00EF3F5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6CAB07" w14:textId="77777777" w:rsidR="00EF3F5D" w:rsidRDefault="00EF3F5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5BF818" w14:textId="77777777" w:rsidR="00EF3F5D" w:rsidRDefault="00EF3F5D">
    <w:pPr>
      <w:pStyle w:val="Footer"/>
    </w:pPr>
  </w:p>
</w:ftr>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509259971"/>
      <w:docPartObj>
        <w:docPartGallery w:val="Page Numbers (Top of Page)"/>
        <w:docPartUnique/>
      </w:docPartObj>
    </w:sdtPr>
    <w:sdtEndPr>
      <w:rPr>
        <w:rStyle w:val="PageNumber"/>
      </w:rPr>
    </w:sdtEndPr>
    <w:sdtContent>
      <w:p w14:paraId="549CECB4"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2331A689" w14:textId="77777777" w:rsidR="00AF36ED" w:rsidRDefault="00F13C7A" w:rsidP="00AF36ED">
    <w:pPr>
      <w:pStyle w:val="Header"/>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922177194"/>
      <w:docPartObj>
        <w:docPartGallery w:val="Page Numbers (Top of Page)"/>
        <w:docPartUnique/>
      </w:docPartObj>
    </w:sdtPr>
    <w:sdtEndPr>
      <w:rPr>
        <w:rStyle w:val="PageNumber"/>
      </w:rPr>
    </w:sdtEndPr>
    <w:sdtContent>
      <w:p w14:paraId="0A0C3533" w14:textId="77777777" w:rsidR="00AF36ED" w:rsidRDefault="00EC7F33" w:rsidP="00EE504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11618ED1" w14:textId="2D98FB35" w:rsidR="00AF36ED" w:rsidRPr="00A05772" w:rsidRDefault="00EF3F5D" w:rsidP="00572FF5">
    <w:pPr>
      <w:pStyle w:val="Header"/>
      <w:ind w:right="357"/>
    </w:pPr>
    <w:r>
      <w:t>ONLINE SUPPLEMENT</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89921216"/>
      <w:docPartObj>
        <w:docPartGallery w:val="Page Numbers (Top of Page)"/>
        <w:docPartUnique/>
      </w:docPartObj>
    </w:sdtPr>
    <w:sdtEndPr>
      <w:rPr>
        <w:rStyle w:val="PageNumber"/>
      </w:rPr>
    </w:sdtEndPr>
    <w:sdtContent>
      <w:p w14:paraId="20C22A88" w14:textId="77777777" w:rsidR="00DA0F6A" w:rsidRDefault="00DA0F6A" w:rsidP="00DF7CFE">
        <w:pPr>
          <w:pStyle w:val="Head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48BF3555" w14:textId="14934CE5" w:rsidR="00CB20D0" w:rsidRPr="00A05772" w:rsidRDefault="00EF3F5D" w:rsidP="00CB20D0">
    <w:pPr>
      <w:pStyle w:val="Header"/>
      <w:ind w:right="357"/>
    </w:pPr>
    <w:r>
      <w:t>ONLINE SUPPLEMENT</w:t>
    </w: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16 w16cex w16sdtdh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B104B3A"/>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50FE9CCC"/>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B5484002"/>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F842910A"/>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9983FB8"/>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F2EEC7C"/>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E4F2A864"/>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AFD2AD70"/>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A75E2E98"/>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5492F48E"/>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98"/>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http://schemas.microsoft.com/office/word/2018/wordml" xmlns:w16cex="http://schemas.microsoft.com/office/word/2018/wordml/cex" xmlns:w16cid="http://schemas.microsoft.com/office/word/2016/wordml/cid" xmlns:w16sdtdh="http://schemas.microsoft.com/office/word/2020/wordml/sdtdatahash" xmlns:w16se="http://schemas.microsoft.com/office/word/2015/wordml/symex" mc:Ignorable="w14 w15 w16se w16cid w16 w16cex w16sdtdh">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6"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default="1" w:styleId="Normal" w:type="paragraph">
    <w:name w:val="Normal"/>
    <w:qFormat/>
    <w:rsid w:val="00572FF5"/>
    <w:pPr>
      <w:spacing w:after="240" w:before="120" w:line="480" w:lineRule="auto"/>
    </w:pPr>
    <w:rPr>
      <w:rFonts w:ascii="Times New Roman" w:hAnsi="Times New Roman"/>
    </w:rPr>
  </w:style>
  <w:style w:styleId="Heading1" w:type="paragraph">
    <w:name w:val="heading 1"/>
    <w:basedOn w:val="Normal"/>
    <w:next w:val="BodyText"/>
    <w:uiPriority w:val="9"/>
    <w:qFormat/>
    <w:rsid w:val="00572FF5"/>
    <w:pPr>
      <w:keepNext/>
      <w:keepLines/>
      <w:spacing w:after="0" w:before="480"/>
      <w:jc w:val="center"/>
      <w:outlineLvl w:val="0"/>
    </w:pPr>
    <w:rPr>
      <w:rFonts w:cstheme="majorBidi" w:eastAsiaTheme="majorEastAsia"/>
      <w:b/>
      <w:bCs/>
      <w:szCs w:val="32"/>
    </w:rPr>
  </w:style>
  <w:style w:styleId="Heading2" w:type="paragraph">
    <w:name w:val="heading 2"/>
    <w:basedOn w:val="Heading1"/>
    <w:next w:val="BodyText"/>
    <w:uiPriority w:val="9"/>
    <w:unhideWhenUsed/>
    <w:qFormat/>
    <w:rsid w:val="00AB6A32"/>
    <w:pPr>
      <w:spacing w:before="200"/>
      <w:jc w:val="left"/>
      <w:outlineLvl w:val="1"/>
    </w:pPr>
    <w:rPr>
      <w:bCs w:val="0"/>
    </w:rPr>
  </w:style>
  <w:style w:styleId="Heading3" w:type="paragraph">
    <w:name w:val="heading 3"/>
    <w:basedOn w:val="Heading2"/>
    <w:next w:val="Normal"/>
    <w:uiPriority w:val="9"/>
    <w:unhideWhenUsed/>
    <w:qFormat/>
    <w:rsid w:val="007F2EC5"/>
    <w:pPr>
      <w:framePr w:hAnchor="text" w:vAnchor="text" w:wrap="around" w:y="1"/>
      <w:spacing w:before="0" w:line="240" w:lineRule="auto"/>
      <w:ind w:firstLine="680"/>
      <w:outlineLvl w:val="2"/>
    </w:pPr>
    <w:rPr>
      <w:bCs/>
      <w:szCs w:val="28"/>
    </w:rPr>
  </w:style>
  <w:style w:styleId="Heading4" w:type="paragraph">
    <w:name w:val="heading 4"/>
    <w:basedOn w:val="Heading3"/>
    <w:next w:val="BodyText"/>
    <w:uiPriority w:val="9"/>
    <w:unhideWhenUsed/>
    <w:qFormat/>
    <w:rsid w:val="00F0724A"/>
    <w:pPr>
      <w:framePr w:wrap="around"/>
      <w:outlineLvl w:val="3"/>
    </w:pPr>
    <w:rPr>
      <w:bCs w:val="0"/>
      <w:i/>
    </w:rPr>
  </w:style>
  <w:style w:styleId="Heading5" w:type="paragraph">
    <w:name w:val="heading 5"/>
    <w:basedOn w:val="Heading4"/>
    <w:next w:val="BodyText"/>
    <w:uiPriority w:val="9"/>
    <w:unhideWhenUsed/>
    <w:qFormat/>
    <w:rsid w:val="00F0724A"/>
    <w:pPr>
      <w:framePr w:wrap="around"/>
      <w:outlineLvl w:val="4"/>
    </w:pPr>
    <w:rPr>
      <w:b w:val="0"/>
      <w:iCs/>
    </w:rPr>
  </w:style>
  <w:style w:styleId="Heading6" w:type="paragraph">
    <w:name w:val="heading 6"/>
    <w:basedOn w:val="Normal"/>
    <w:next w:val="BodyText"/>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Heading7" w:type="paragraph">
    <w:name w:val="heading 7"/>
    <w:basedOn w:val="Normal"/>
    <w:next w:val="BodyText"/>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Heading8" w:type="paragraph">
    <w:name w:val="heading 8"/>
    <w:basedOn w:val="Normal"/>
    <w:next w:val="BodyText"/>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Heading9" w:type="paragraph">
    <w:name w:val="heading 9"/>
    <w:basedOn w:val="Normal"/>
    <w:next w:val="BodyText"/>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DefaultParagraphFont" w:type="character">
    <w:name w:val="Default Paragraph Font"/>
    <w:uiPriority w:val="1"/>
    <w:semiHidden/>
    <w:unhideWhenUsed/>
  </w:style>
  <w:style w:default="1" w:styleId="TableNormal" w:type="table">
    <w:name w:val="Normal Table"/>
    <w:uiPriority w:val="99"/>
    <w:semiHidden/>
    <w:unhideWhenUsed/>
    <w:tblPr>
      <w:tblInd w:type="dxa" w:w="0"/>
      <w:tblCellMar>
        <w:top w:type="dxa" w:w="0"/>
        <w:left w:type="dxa" w:w="108"/>
        <w:bottom w:type="dxa" w:w="0"/>
        <w:right w:type="dxa" w:w="108"/>
      </w:tblCellMar>
    </w:tblPr>
  </w:style>
  <w:style w:default="1" w:styleId="NoList" w:type="numbering">
    <w:name w:val="No List"/>
    <w:uiPriority w:val="99"/>
    <w:semiHidden/>
    <w:unhideWhenUsed/>
  </w:style>
  <w:style w:styleId="BodyText" w:type="paragraph">
    <w:name w:val="Body Text"/>
    <w:basedOn w:val="Normal"/>
    <w:link w:val="BodyTextChar"/>
    <w:qFormat/>
    <w:rsid w:val="005036C4"/>
    <w:pPr>
      <w:spacing w:before="180"/>
      <w:ind w:firstLine="680"/>
    </w:pPr>
  </w:style>
  <w:style w:customStyle="1" w:styleId="FirstParagraph" w:type="paragraph">
    <w:name w:val="First Paragraph"/>
    <w:basedOn w:val="BodyText"/>
    <w:next w:val="BodyText"/>
    <w:qFormat/>
  </w:style>
  <w:style w:customStyle="1" w:styleId="Compact" w:type="paragraph">
    <w:name w:val="Compact"/>
    <w:basedOn w:val="BodyText"/>
    <w:qFormat/>
    <w:rsid w:val="00AF6DE6"/>
    <w:pPr>
      <w:spacing w:after="180" w:line="240" w:lineRule="auto"/>
      <w:ind w:firstLine="0"/>
    </w:pPr>
  </w:style>
  <w:style w:styleId="Title" w:type="paragraph">
    <w:name w:val="Title"/>
    <w:basedOn w:val="Normal"/>
    <w:next w:val="BodyText"/>
    <w:qFormat/>
    <w:rsid w:val="00186200"/>
    <w:pPr>
      <w:keepNext/>
      <w:keepLines/>
      <w:spacing w:before="2040"/>
      <w:jc w:val="center"/>
    </w:pPr>
    <w:rPr>
      <w:rFonts w:cstheme="majorBidi" w:eastAsiaTheme="majorEastAsia"/>
      <w:bCs/>
      <w:szCs w:val="36"/>
    </w:rPr>
  </w:style>
  <w:style w:styleId="Subtitle" w:type="paragraph">
    <w:name w:val="Subtitle"/>
    <w:basedOn w:val="Title"/>
    <w:next w:val="BodyText"/>
    <w:qFormat/>
    <w:rsid w:val="00572FF5"/>
    <w:pPr>
      <w:spacing w:before="240"/>
    </w:pPr>
    <w:rPr>
      <w:szCs w:val="30"/>
    </w:rPr>
  </w:style>
  <w:style w:customStyle="1" w:styleId="Author" w:type="paragraph">
    <w:name w:val="Author"/>
    <w:basedOn w:val="Title"/>
    <w:next w:val="BodyText"/>
    <w:qFormat/>
    <w:rsid w:val="00CB20D0"/>
    <w:pPr>
      <w:spacing w:before="0"/>
    </w:pPr>
  </w:style>
  <w:style w:styleId="Date" w:type="paragraph">
    <w:name w:val="Date"/>
    <w:next w:val="BodyText"/>
    <w:qFormat/>
    <w:pPr>
      <w:keepNext/>
      <w:keepLines/>
      <w:jc w:val="center"/>
    </w:pPr>
  </w:style>
  <w:style w:customStyle="1" w:styleId="Abstract" w:type="paragraph">
    <w:name w:val="Abstract"/>
    <w:basedOn w:val="Normal"/>
    <w:next w:val="BodyText"/>
    <w:qFormat/>
    <w:rsid w:val="00572FF5"/>
    <w:pPr>
      <w:keepNext/>
      <w:keepLines/>
      <w:spacing w:after="300" w:before="300"/>
    </w:pPr>
    <w:rPr>
      <w:szCs w:val="20"/>
    </w:rPr>
  </w:style>
  <w:style w:styleId="Bibliography" w:type="paragraph">
    <w:name w:val="Bibliography"/>
    <w:aliases w:val="refs"/>
    <w:basedOn w:val="Normal"/>
    <w:qFormat/>
    <w:rsid w:val="00572FF5"/>
    <w:pPr>
      <w:ind w:hanging="680" w:left="680"/>
    </w:pPr>
  </w:style>
  <w:style w:styleId="BlockText" w:type="paragraph">
    <w:name w:val="Block Text"/>
    <w:basedOn w:val="BodyText"/>
    <w:next w:val="BodyText"/>
    <w:uiPriority w:val="9"/>
    <w:unhideWhenUsed/>
    <w:qFormat/>
    <w:pPr>
      <w:spacing w:after="100" w:before="100"/>
    </w:pPr>
    <w:rPr>
      <w:rFonts w:asciiTheme="majorHAnsi" w:cstheme="majorBidi" w:eastAsiaTheme="majorEastAsia" w:hAnsiTheme="majorHAnsi"/>
      <w:bCs/>
      <w:sz w:val="20"/>
      <w:szCs w:val="20"/>
    </w:rPr>
  </w:style>
  <w:style w:styleId="FootnoteText" w:type="paragraph">
    <w:name w:val="footnote text"/>
    <w:basedOn w:val="Normal"/>
    <w:uiPriority w:val="9"/>
    <w:unhideWhenUsed/>
    <w:qFormat/>
    <w:rsid w:val="00006D3F"/>
    <w:pPr>
      <w:spacing w:before="0"/>
    </w:pPr>
  </w:style>
  <w:style w:customStyle="1" w:styleId="Table" w:type="table">
    <w:name w:val="Table"/>
    <w:basedOn w:val="TableNormal"/>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CaptionChar"/>
    <w:pPr>
      <w:spacing w:after="120"/>
    </w:pPr>
    <w:rPr>
      <w:i/>
    </w:rPr>
  </w:style>
  <w:style w:customStyle="1" w:styleId="TableCaption" w:type="paragraph">
    <w:name w:val="Table Caption"/>
    <w:basedOn w:val="Caption"/>
    <w:rsid w:val="00006D3F"/>
    <w:pPr>
      <w:keepNext/>
    </w:pPr>
  </w:style>
  <w:style w:customStyle="1" w:styleId="ImageCaption" w:type="paragraph">
    <w:name w:val="Image Caption"/>
    <w:basedOn w:val="Caption"/>
    <w:rsid w:val="00421B26"/>
    <w:rPr>
      <w:i w:val="0"/>
    </w:rPr>
  </w:style>
  <w:style w:customStyle="1" w:styleId="Figure" w:type="paragraph">
    <w:name w:val="Figure"/>
    <w:basedOn w:val="Normal"/>
  </w:style>
  <w:style w:customStyle="1" w:styleId="CaptionedFigure" w:type="paragraph">
    <w:name w:val="Captioned Figure"/>
    <w:basedOn w:val="Figure"/>
    <w:pPr>
      <w:keepNext/>
    </w:pPr>
  </w:style>
  <w:style w:customStyle="1" w:styleId="CaptionChar" w:type="character">
    <w:name w:val="Caption Char"/>
    <w:basedOn w:val="DefaultParagraphFont"/>
    <w:link w:val="Caption"/>
  </w:style>
  <w:style w:customStyle="1" w:styleId="VerbatimChar" w:type="character">
    <w:name w:val="Verbatim Char"/>
    <w:basedOn w:val="CaptionChar"/>
    <w:link w:val="SourceCode"/>
    <w:rPr>
      <w:rFonts w:ascii="Consolas" w:hAnsi="Consolas"/>
      <w:sz w:val="22"/>
    </w:rPr>
  </w:style>
  <w:style w:styleId="FootnoteReference" w:type="character">
    <w:name w:val="footnote reference"/>
    <w:basedOn w:val="CaptionChar"/>
    <w:rPr>
      <w:vertAlign w:val="superscript"/>
    </w:rPr>
  </w:style>
  <w:style w:styleId="Hyperlink" w:type="character">
    <w:name w:val="Hyperlink"/>
    <w:basedOn w:val="CaptionChar"/>
    <w:rPr>
      <w:color w:themeColor="accent1" w:val="4F81BD"/>
    </w:rPr>
  </w:style>
  <w:style w:styleId="TOCHeading" w:type="paragraph">
    <w:name w:val="TOC Heading"/>
    <w:basedOn w:val="Heading1"/>
    <w:next w:val="BodyText"/>
    <w:uiPriority w:val="39"/>
    <w:unhideWhenUsed/>
    <w:qFormat/>
    <w:rsid w:val="00F61911"/>
    <w:pPr>
      <w:pageBreakBefore/>
      <w:spacing w:after="240" w:before="240"/>
      <w:outlineLvl w:val="9"/>
    </w:pPr>
    <w:rPr>
      <w:b w:val="0"/>
      <w:bCs w:val="0"/>
    </w:rPr>
  </w:style>
  <w:style w:customStyle="1" w:styleId="SourceCode" w:type="paragraph">
    <w:name w:val="Source Code"/>
    <w:basedOn w:val="Normal"/>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Header" w:type="paragraph">
    <w:name w:val="header"/>
    <w:basedOn w:val="Normal"/>
    <w:link w:val="HeaderChar"/>
    <w:uiPriority w:val="99"/>
    <w:unhideWhenUsed/>
    <w:rsid w:val="00AF36ED"/>
    <w:pPr>
      <w:tabs>
        <w:tab w:pos="4536" w:val="center"/>
        <w:tab w:pos="9072" w:val="right"/>
      </w:tabs>
      <w:spacing w:after="0"/>
    </w:pPr>
  </w:style>
  <w:style w:customStyle="1" w:styleId="HeaderChar" w:type="character">
    <w:name w:val="Header Char"/>
    <w:basedOn w:val="DefaultParagraphFont"/>
    <w:link w:val="Header"/>
    <w:uiPriority w:val="99"/>
    <w:rsid w:val="00AF36ED"/>
  </w:style>
  <w:style w:styleId="Footer" w:type="paragraph">
    <w:name w:val="footer"/>
    <w:basedOn w:val="Normal"/>
    <w:link w:val="FooterChar"/>
    <w:unhideWhenUsed/>
    <w:rsid w:val="00AF36ED"/>
    <w:pPr>
      <w:tabs>
        <w:tab w:pos="4536" w:val="center"/>
        <w:tab w:pos="9072" w:val="right"/>
      </w:tabs>
      <w:spacing w:after="0"/>
    </w:pPr>
  </w:style>
  <w:style w:customStyle="1" w:styleId="FooterChar" w:type="character">
    <w:name w:val="Footer Char"/>
    <w:basedOn w:val="DefaultParagraphFont"/>
    <w:link w:val="Footer"/>
    <w:rsid w:val="00AF36ED"/>
  </w:style>
  <w:style w:styleId="PageNumber" w:type="character">
    <w:name w:val="page number"/>
    <w:basedOn w:val="DefaultParagraphFont"/>
    <w:semiHidden/>
    <w:unhideWhenUsed/>
    <w:rsid w:val="00AF36ED"/>
  </w:style>
  <w:style w:customStyle="1" w:styleId="h1-pagebreak" w:type="paragraph">
    <w:name w:val="h1-pagebreak"/>
    <w:basedOn w:val="Heading1"/>
    <w:qFormat/>
    <w:rsid w:val="00DD5581"/>
    <w:pPr>
      <w:pageBreakBefore/>
    </w:pPr>
    <w:rPr>
      <w:b w:val="0"/>
    </w:rPr>
  </w:style>
  <w:style w:customStyle="1" w:styleId="BodyTextChar" w:type="character">
    <w:name w:val="Body Text Char"/>
    <w:basedOn w:val="DefaultParagraphFont"/>
    <w:link w:val="BodyText"/>
    <w:rsid w:val="005036C4"/>
    <w:rPr>
      <w:rFonts w:ascii="Times New Roman" w:hAnsi="Times New Roman"/>
    </w:rPr>
  </w:style>
  <w:style w:styleId="TableGrid" w:type="table">
    <w:name w:val="Table Grid"/>
    <w:basedOn w:val="TableNormal"/>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ridTable1Light" w:type="table">
    <w:name w:val="Grid Table 1 Light"/>
    <w:basedOn w:val="TableNormal"/>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PlainTable2" w:type="table">
    <w:name w:val="Plain Table 2"/>
    <w:basedOn w:val="TableNormal"/>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PlainTable1" w:type="table">
    <w:name w:val="Plain Table 1"/>
    <w:basedOn w:val="TableNormal"/>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ookTitle" w:type="character">
    <w:name w:val="Book Title"/>
    <w:basedOn w:val="DefaultParagraphFon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Id="rId12" Target="footer3.xml" Type="http://schemas.openxmlformats.org/officeDocument/2006/relationships/footer" /><Relationship Id="rId13" Target="footer2.xml" Type="http://schemas.openxmlformats.org/officeDocument/2006/relationships/footer" /><Relationship Id="rId14" Target="footer1.xml" Type="http://schemas.openxmlformats.org/officeDocument/2006/relationships/footer" /><Relationship Type="http://schemas.openxmlformats.org/officeDocument/2006/relationships/image" Id="rId26" Target="media/rId26.png" /><Relationship Type="http://schemas.openxmlformats.org/officeDocument/2006/relationships/image" Id="rId31" Target="media/rId31.png" /><Relationship Type="http://schemas.openxmlformats.org/officeDocument/2006/relationships/image" Id="rId22" Target="media/rId22.png" /><Relationship Type="http://schemas.openxmlformats.org/officeDocument/2006/relationships/image" Id="rId32" Target="media/rId32.png" /><Relationship Type="http://schemas.openxmlformats.org/officeDocument/2006/relationships/image" Id="rId23" Target="media/rId23.png" /><Relationship Type="http://schemas.openxmlformats.org/officeDocument/2006/relationships/image" Id="rId29" Target="media/rId29.png" /><Relationship Type="http://schemas.openxmlformats.org/officeDocument/2006/relationships/image" Id="rId20" Target="media/rId20.png" /><Relationship Type="http://schemas.openxmlformats.org/officeDocument/2006/relationships/image" Id="rId33" Target="media/rId33.png" /><Relationship Type="http://schemas.openxmlformats.org/officeDocument/2006/relationships/image" Id="rId24" Target="media/rId24.png" /><Relationship Type="http://schemas.openxmlformats.org/officeDocument/2006/relationships/image" Id="rId30" Target="media/rId30.png" /><Relationship Type="http://schemas.openxmlformats.org/officeDocument/2006/relationships/image" Id="rId21" Target="media/rId2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2</Pages>
  <Words>0</Words>
  <Characters>2</Characters>
  <Application>Microsoft Office Word</Application>
  <DocSecurity>0</DocSecurity>
  <Lines>1</Lines>
  <Paragraphs>1</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2024-01-04T01:31:31Z</dcterms:created>
  <dcterms:modified xsi:type="dcterms:W3CDTF">2024-01-04T01:31:31Z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output">
    <vt:lpwstr/>
  </property>
</Properties>
</file>